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25-137-e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Lieferung eines Rhombuszaun, Rankgitter und einem Tor aus Holz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